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491" w:rsidRDefault="00F14491" w:rsidP="00215061">
      <w:pPr>
        <w:jc w:val="right"/>
      </w:pPr>
    </w:p>
    <w:p w:rsidR="00F14491" w:rsidRDefault="00F14491" w:rsidP="00215061">
      <w:pPr>
        <w:jc w:val="right"/>
      </w:pPr>
    </w:p>
    <w:p w:rsidR="00F14491" w:rsidRDefault="00F14491" w:rsidP="00215061">
      <w:pPr>
        <w:jc w:val="right"/>
      </w:pPr>
    </w:p>
    <w:p w:rsidR="00215061" w:rsidRDefault="00215061" w:rsidP="00215061">
      <w:pPr>
        <w:jc w:val="right"/>
        <w:rPr>
          <w:rFonts w:ascii="Bookman Old Style" w:hAnsi="Bookman Old Style"/>
        </w:rPr>
      </w:pPr>
      <w:r>
        <w:tab/>
      </w:r>
      <w:r w:rsidR="000444CC">
        <w:rPr>
          <w:rFonts w:ascii="Bookman Old Style" w:hAnsi="Bookman Old Style"/>
        </w:rPr>
        <w:t xml:space="preserve">Gryfice </w:t>
      </w:r>
      <w:r w:rsidR="00E157E7">
        <w:rPr>
          <w:rFonts w:ascii="Bookman Old Style" w:hAnsi="Bookman Old Style"/>
        </w:rPr>
        <w:t>1</w:t>
      </w:r>
      <w:r w:rsidR="00386D55">
        <w:rPr>
          <w:rFonts w:ascii="Bookman Old Style" w:hAnsi="Bookman Old Style"/>
        </w:rPr>
        <w:t>8</w:t>
      </w:r>
      <w:r w:rsidR="000444CC">
        <w:rPr>
          <w:rFonts w:ascii="Bookman Old Style" w:hAnsi="Bookman Old Style"/>
        </w:rPr>
        <w:t>.</w:t>
      </w:r>
      <w:r w:rsidR="008B3068">
        <w:rPr>
          <w:rFonts w:ascii="Bookman Old Style" w:hAnsi="Bookman Old Style"/>
        </w:rPr>
        <w:t>02</w:t>
      </w:r>
      <w:r w:rsidR="000F442F">
        <w:rPr>
          <w:rFonts w:ascii="Bookman Old Style" w:hAnsi="Bookman Old Style"/>
        </w:rPr>
        <w:t>.</w:t>
      </w:r>
      <w:r w:rsidR="00B36BA8">
        <w:rPr>
          <w:rFonts w:ascii="Bookman Old Style" w:hAnsi="Bookman Old Style"/>
        </w:rPr>
        <w:t>202</w:t>
      </w:r>
      <w:r w:rsidR="00E157E7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r</w:t>
      </w:r>
    </w:p>
    <w:p w:rsidR="00215061" w:rsidRDefault="00D5794F" w:rsidP="00215061">
      <w:pPr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 xml:space="preserve">ZAPYTANIE OFERTOWE </w:t>
      </w:r>
      <w:r w:rsidR="004B4D84">
        <w:rPr>
          <w:rFonts w:ascii="Bookman Old Style" w:hAnsi="Bookman Old Style" w:cs="Bookman Old Style"/>
          <w:b/>
        </w:rPr>
        <w:t>1/2026</w:t>
      </w:r>
    </w:p>
    <w:p w:rsidR="00215061" w:rsidRDefault="00215061" w:rsidP="00215061">
      <w:pPr>
        <w:jc w:val="center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Postępowanie o udzielenie zamówienia publicznego</w:t>
      </w:r>
      <w:r>
        <w:rPr>
          <w:rFonts w:ascii="Bookman Old Style" w:hAnsi="Bookman Old Style" w:cs="Bookman Old Style"/>
          <w:sz w:val="18"/>
          <w:szCs w:val="18"/>
        </w:rPr>
        <w:br/>
        <w:t>o wartości poniżej kwoty określonej w art. 2 ust. 1 pkt 1</w:t>
      </w:r>
      <w:r>
        <w:rPr>
          <w:rFonts w:ascii="Bookman Old Style" w:hAnsi="Bookman Old Style" w:cs="Bookman Old Style"/>
          <w:sz w:val="18"/>
          <w:szCs w:val="18"/>
        </w:rPr>
        <w:br/>
        <w:t>ustawy z dnia 11.09.2019 r. Prawo zamówień publicznych</w:t>
      </w:r>
      <w:r>
        <w:rPr>
          <w:rFonts w:ascii="Bookman Old Style" w:hAnsi="Bookman Old Style" w:cs="Bookman Old Style"/>
          <w:sz w:val="18"/>
          <w:szCs w:val="18"/>
        </w:rPr>
        <w:br/>
        <w:t xml:space="preserve">(Dz. U. z </w:t>
      </w:r>
      <w:r w:rsidR="00B06731">
        <w:rPr>
          <w:rFonts w:ascii="Bookman Old Style" w:hAnsi="Bookman Old Style" w:cs="Bookman Old Style"/>
          <w:sz w:val="18"/>
          <w:szCs w:val="18"/>
        </w:rPr>
        <w:t>2024</w:t>
      </w:r>
      <w:r>
        <w:rPr>
          <w:rFonts w:ascii="Bookman Old Style" w:hAnsi="Bookman Old Style" w:cs="Bookman Old Style"/>
          <w:sz w:val="18"/>
          <w:szCs w:val="18"/>
        </w:rPr>
        <w:t xml:space="preserve">r., poz. </w:t>
      </w:r>
      <w:r w:rsidR="00B06731">
        <w:rPr>
          <w:rFonts w:ascii="Bookman Old Style" w:hAnsi="Bookman Old Style" w:cs="Bookman Old Style"/>
          <w:sz w:val="18"/>
          <w:szCs w:val="18"/>
        </w:rPr>
        <w:t>1320</w:t>
      </w:r>
      <w:r>
        <w:rPr>
          <w:rFonts w:ascii="Bookman Old Style" w:hAnsi="Bookman Old Style" w:cs="Bookman Old Style"/>
          <w:sz w:val="18"/>
          <w:szCs w:val="18"/>
        </w:rPr>
        <w:t>.)</w:t>
      </w:r>
    </w:p>
    <w:p w:rsidR="00215061" w:rsidRDefault="00215061" w:rsidP="00215061">
      <w:pPr>
        <w:spacing w:after="0" w:line="360" w:lineRule="auto"/>
        <w:rPr>
          <w:rStyle w:val="Hipercze"/>
          <w:bCs/>
        </w:rPr>
      </w:pPr>
      <w:r>
        <w:rPr>
          <w:rFonts w:ascii="Bookman Old Style" w:hAnsi="Bookman Old Style" w:cs="Bookman Old Style"/>
        </w:rPr>
        <w:t xml:space="preserve">Działając na podstawie Uchwały nr 418/131/2021 z dnia 18 marca 2021 r. w sprawie regulaminu udzielania zamówień publicznych Powiatu Gryfickiego zapraszam do złożenia oferty na: </w:t>
      </w:r>
      <w:r w:rsidR="009F5C63">
        <w:rPr>
          <w:rFonts w:ascii="Bookman Old Style" w:hAnsi="Bookman Old Style" w:cs="Bookman Old Style"/>
          <w:b/>
        </w:rPr>
        <w:t>do</w:t>
      </w:r>
      <w:r w:rsidR="000444CC">
        <w:rPr>
          <w:rFonts w:ascii="Bookman Old Style" w:hAnsi="Bookman Old Style" w:cs="Bookman Old Style"/>
          <w:b/>
        </w:rPr>
        <w:t xml:space="preserve">stawę </w:t>
      </w:r>
      <w:r w:rsidR="008B3068">
        <w:rPr>
          <w:rFonts w:ascii="Bookman Old Style" w:hAnsi="Bookman Old Style" w:cs="Bookman Old Style"/>
          <w:b/>
        </w:rPr>
        <w:t>ziemniaków jadalnych</w:t>
      </w:r>
      <w:r w:rsidR="009F5C63">
        <w:rPr>
          <w:rFonts w:ascii="Bookman Old Style" w:hAnsi="Bookman Old Style" w:cs="Bookman Old Style"/>
          <w:b/>
        </w:rPr>
        <w:t xml:space="preserve"> </w:t>
      </w:r>
      <w:r>
        <w:rPr>
          <w:rFonts w:ascii="Bookman Old Style" w:hAnsi="Bookman Old Style" w:cs="Bookman Old Style"/>
          <w:b/>
        </w:rPr>
        <w:t>dla Domu Pomocy Społecznej w Gryficach.</w:t>
      </w:r>
      <w:r>
        <w:rPr>
          <w:rFonts w:ascii="Bookman Old Style" w:hAnsi="Bookman Old Style" w:cs="Bookman Old Style"/>
          <w:b/>
          <w:bCs/>
        </w:rPr>
        <w:t xml:space="preserve">                                                                                                      </w:t>
      </w:r>
      <w:r>
        <w:rPr>
          <w:rFonts w:ascii="Bookman Old Style" w:hAnsi="Bookman Old Style" w:cs="Bookman Old Style"/>
          <w:bCs/>
        </w:rPr>
        <w:t xml:space="preserve"> </w:t>
      </w:r>
      <w:r>
        <w:rPr>
          <w:rFonts w:ascii="Bookman Old Style" w:hAnsi="Bookman Old Style" w:cs="Bookman Old Style"/>
          <w:b/>
          <w:bCs/>
        </w:rPr>
        <w:t>I. Zamawiający:</w:t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</w:r>
      <w:r>
        <w:rPr>
          <w:rFonts w:ascii="Bookman Old Style" w:hAnsi="Bookman Old Style" w:cs="Bookman Old Style"/>
          <w:b/>
          <w:bCs/>
        </w:rPr>
        <w:tab/>
        <w:t xml:space="preserve">            </w:t>
      </w:r>
      <w:r>
        <w:rPr>
          <w:rFonts w:ascii="Bookman Old Style" w:hAnsi="Bookman Old Style" w:cs="Bookman Old Style"/>
          <w:bCs/>
        </w:rPr>
        <w:t>Dom Pomocy Społecznej w Gryficach</w:t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  <w:t xml:space="preserve">                ul. Kościuszki 35</w:t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  <w:t xml:space="preserve">                          72-300 Gryfice</w:t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  <w:t xml:space="preserve">    tel. ( 091) 38 425 65</w:t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</w:r>
      <w:r>
        <w:rPr>
          <w:rFonts w:ascii="Bookman Old Style" w:hAnsi="Bookman Old Style" w:cs="Bookman Old Style"/>
          <w:bCs/>
        </w:rPr>
        <w:tab/>
        <w:t xml:space="preserve">       e – mail : </w:t>
      </w:r>
      <w:hyperlink r:id="rId7" w:history="1">
        <w:r w:rsidR="00297246" w:rsidRPr="00510B8A">
          <w:rPr>
            <w:rStyle w:val="Hipercze"/>
            <w:rFonts w:ascii="Bookman Old Style" w:hAnsi="Bookman Old Style" w:cs="Bookman Old Style"/>
            <w:bCs/>
          </w:rPr>
          <w:t>dpsprzetargi@gryfice.pl</w:t>
        </w:r>
      </w:hyperlink>
    </w:p>
    <w:p w:rsidR="00215061" w:rsidRPr="00215061" w:rsidRDefault="00215061" w:rsidP="00215061">
      <w:pPr>
        <w:spacing w:after="0" w:line="360" w:lineRule="auto"/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</w:pPr>
      <w:r w:rsidRPr="000177F1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 xml:space="preserve">II. </w:t>
      </w:r>
      <w:r w:rsidRPr="00215061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Opis przedmiotu zamówienia:</w:t>
      </w:r>
    </w:p>
    <w:p w:rsidR="00297246" w:rsidRPr="00297246" w:rsidRDefault="00215061" w:rsidP="006E38D6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9F5C63"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Przedmiotem zamówienia </w:t>
      </w:r>
      <w:r w:rsidR="009164CF" w:rsidRPr="009F5C63"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jest </w:t>
      </w:r>
      <w:r w:rsidR="009164CF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dost</w:t>
      </w:r>
      <w:r w:rsidR="000444CC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 xml:space="preserve">awa </w:t>
      </w:r>
      <w:r w:rsidR="008B3068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ziemniaków jadalnych</w:t>
      </w:r>
      <w:r w:rsidR="003B2A0A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 xml:space="preserve"> </w:t>
      </w:r>
      <w:r w:rsidR="009F5C63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dla Domu Pomocy Społecznej w Gryficach.</w:t>
      </w:r>
    </w:p>
    <w:p w:rsidR="00215061" w:rsidRPr="009F5C63" w:rsidRDefault="00297246" w:rsidP="006E38D6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>
        <w:rPr>
          <w:rStyle w:val="Hipercze"/>
          <w:rFonts w:ascii="Bookman Old Style" w:hAnsi="Bookman Old Style" w:cs="Bookman Old Style"/>
          <w:bCs/>
          <w:color w:val="auto"/>
          <w:u w:val="none"/>
        </w:rPr>
        <w:t>Wielkość zamówienia – wg. wykazu produktów ujętych w załączniku nr 1</w:t>
      </w:r>
      <w:r w:rsidR="00215061" w:rsidRPr="009F5C63"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 </w:t>
      </w:r>
    </w:p>
    <w:p w:rsidR="00215061" w:rsidRDefault="00215061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Przedmiot zamówienia opisany wg. następujących kodów CPV:</w:t>
      </w:r>
    </w:p>
    <w:p w:rsidR="00B024A0" w:rsidRPr="009F5C63" w:rsidRDefault="009F5C63" w:rsidP="00680B37">
      <w:pPr>
        <w:spacing w:line="240" w:lineRule="auto"/>
        <w:ind w:firstLine="708"/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</w:pPr>
      <w:r w:rsidRPr="009F5C63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 xml:space="preserve">CPV </w:t>
      </w:r>
      <w:r w:rsidR="00297246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032000</w:t>
      </w:r>
      <w:r w:rsidR="00D33EB6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0</w:t>
      </w:r>
      <w:r w:rsidR="00297246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0-3</w:t>
      </w:r>
      <w:r w:rsid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 xml:space="preserve"> </w:t>
      </w:r>
    </w:p>
    <w:p w:rsidR="00215061" w:rsidRPr="00215061" w:rsidRDefault="00215061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Termin realizacji zamówienia: sukcesywnie</w:t>
      </w:r>
      <w:r w:rsidR="00954BD0"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 w ci</w:t>
      </w:r>
      <w:r w:rsidR="006B283B"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ągu roku od dnia </w:t>
      </w:r>
      <w:r w:rsidR="008B3068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07</w:t>
      </w:r>
      <w:r w:rsidR="00402A22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.</w:t>
      </w:r>
      <w:r w:rsidR="00297246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03.2026</w:t>
      </w:r>
      <w:r w:rsidR="008B3068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r</w:t>
      </w:r>
      <w:r w:rsidR="00402A22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 xml:space="preserve"> do dnia </w:t>
      </w:r>
      <w:r w:rsidR="008B3068"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06.03.202</w:t>
      </w:r>
      <w:r w:rsidR="00297246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7</w:t>
      </w:r>
      <w:r w:rsidRPr="008B3068">
        <w:rPr>
          <w:rStyle w:val="Hipercze"/>
          <w:rFonts w:ascii="Bookman Old Style" w:hAnsi="Bookman Old Style" w:cs="Bookman Old Style"/>
          <w:b/>
          <w:bCs/>
          <w:color w:val="auto"/>
          <w:u w:val="none"/>
        </w:rPr>
        <w:t>r</w:t>
      </w:r>
      <w:r w:rsidR="00954BD0">
        <w:rPr>
          <w:rStyle w:val="Hipercze"/>
          <w:rFonts w:ascii="Bookman Old Style" w:hAnsi="Bookman Old Style" w:cs="Bookman Old Style"/>
          <w:bCs/>
          <w:color w:val="auto"/>
          <w:u w:val="none"/>
        </w:rPr>
        <w:t>.</w:t>
      </w: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, wg zapotrzebowania składanego przez zamawiającego.</w:t>
      </w:r>
    </w:p>
    <w:p w:rsidR="00215061" w:rsidRPr="00215061" w:rsidRDefault="00215061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Zamówienie obejmuje wartość przedmiotu dostawy wraz z transportem bezpośrednio do magazynu Zamawiającego znajdującego się przy                 ul. Kościuszki 71, 72-300 Gryfice.</w:t>
      </w:r>
    </w:p>
    <w:p w:rsidR="00680B37" w:rsidRDefault="00680B37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>
        <w:rPr>
          <w:rStyle w:val="Hipercze"/>
          <w:rFonts w:ascii="Bookman Old Style" w:hAnsi="Bookman Old Style" w:cs="Bookman Old Style"/>
          <w:bCs/>
          <w:color w:val="auto"/>
          <w:u w:val="none"/>
        </w:rPr>
        <w:t>Dostawy będą dostarczane do Zamawiającego środkami transportu Wykonawcy spełniającymi warunki sanitarne w zakresie przestrzegania zasad i higieny przewozu żywności.</w:t>
      </w:r>
    </w:p>
    <w:p w:rsidR="00680B37" w:rsidRDefault="00680B37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>
        <w:rPr>
          <w:rStyle w:val="Hipercze"/>
          <w:rFonts w:ascii="Bookman Old Style" w:hAnsi="Bookman Old Style" w:cs="Bookman Old Style"/>
          <w:bCs/>
          <w:color w:val="auto"/>
          <w:u w:val="none"/>
        </w:rPr>
        <w:lastRenderedPageBreak/>
        <w:t xml:space="preserve">Ziemniaki jadalne powinny posiadać ogólnie obowiązujące normy jakościowe określone w Rozporządzeniu Ministra Rolnictwa i Rozwoju Wsi z dnia 29 października 2003 r. w sprawie szczegółowych wymagań w zakresie </w:t>
      </w:r>
      <w:r w:rsidR="003F33D7">
        <w:rPr>
          <w:rStyle w:val="Hipercze"/>
          <w:rFonts w:ascii="Bookman Old Style" w:hAnsi="Bookman Old Style" w:cs="Bookman Old Style"/>
          <w:bCs/>
          <w:color w:val="auto"/>
          <w:u w:val="none"/>
        </w:rPr>
        <w:t>jakości</w:t>
      </w:r>
      <w:r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 handlowej ziemniaków </w:t>
      </w:r>
      <w:r w:rsidR="003F33D7">
        <w:rPr>
          <w:rStyle w:val="Hipercze"/>
          <w:rFonts w:ascii="Bookman Old Style" w:hAnsi="Bookman Old Style" w:cs="Bookman Old Style"/>
          <w:bCs/>
          <w:color w:val="auto"/>
          <w:u w:val="none"/>
        </w:rPr>
        <w:t>(Dz.U. z 2020 r. poz. 371).</w:t>
      </w:r>
    </w:p>
    <w:p w:rsidR="00215061" w:rsidRPr="00215061" w:rsidRDefault="00215061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Zamawiający zobowiązuje się do zbadania dostarczonego asortymentu pod względem ilościowym w dniu odbioru. W przypadku braków ilościowych  w danym asortymencie, Zamawiający powiadomi o tym fakcie Wykonawcę telefonicznie lub e-mailem. W takiej sytuacji Wykonawca niezwłocznie uzupełni dostawę.</w:t>
      </w:r>
    </w:p>
    <w:p w:rsidR="00215061" w:rsidRPr="00215061" w:rsidRDefault="00215061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Zamawiający zastrzega sobie prawo do odmowy przyjęcia produktów dostarczonych w sposób niewłaściwy, w uszkodzonych opakowaniach lub których wygląd, zapach, konsystencja itp. budzą uzasadnione podejrzenia co</w:t>
      </w:r>
      <w:r w:rsidR="006B283B"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 do nieodpowiedniej ich jakości</w:t>
      </w: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. W takiej sytuacji Wykonawca zobowiązany jest do niezwłocznego dostarczenia produktów pełnowartościowych w miejsce uprzednio zakwestionowanych przez zamawiającego – nie później niż dnia następnego.</w:t>
      </w:r>
    </w:p>
    <w:p w:rsidR="00215061" w:rsidRDefault="00215061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 w:rsidRPr="00215061">
        <w:rPr>
          <w:rStyle w:val="Hipercze"/>
          <w:rFonts w:ascii="Bookman Old Style" w:hAnsi="Bookman Old Style" w:cs="Bookman Old Style"/>
          <w:bCs/>
          <w:color w:val="auto"/>
          <w:u w:val="none"/>
        </w:rPr>
        <w:t>Wystawienie faktury VAT zgodnie z ilością zakupu.</w:t>
      </w:r>
    </w:p>
    <w:p w:rsidR="003F33D7" w:rsidRDefault="003F33D7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>
        <w:rPr>
          <w:rStyle w:val="Hipercze"/>
          <w:rFonts w:ascii="Bookman Old Style" w:hAnsi="Bookman Old Style" w:cs="Bookman Old Style"/>
          <w:bCs/>
          <w:color w:val="auto"/>
          <w:u w:val="none"/>
        </w:rPr>
        <w:t>Forma płatności – przelew 30 dni.</w:t>
      </w:r>
    </w:p>
    <w:p w:rsidR="003F33D7" w:rsidRPr="00215061" w:rsidRDefault="003F33D7" w:rsidP="00215061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Bookman Old Style" w:hAnsi="Bookman Old Style" w:cs="Bookman Old Style"/>
          <w:bCs/>
          <w:color w:val="auto"/>
          <w:u w:val="none"/>
        </w:rPr>
      </w:pPr>
      <w:r>
        <w:rPr>
          <w:rStyle w:val="Hipercze"/>
          <w:rFonts w:ascii="Bookman Old Style" w:hAnsi="Bookman Old Style" w:cs="Bookman Old Style"/>
          <w:bCs/>
          <w:color w:val="auto"/>
          <w:u w:val="none"/>
        </w:rPr>
        <w:t xml:space="preserve">Nie dopuszcza się możliwości składania ofert częściowych. </w:t>
      </w:r>
    </w:p>
    <w:p w:rsidR="009F6A50" w:rsidRDefault="009F6A50" w:rsidP="009F6A50">
      <w:pPr>
        <w:spacing w:after="0" w:line="360" w:lineRule="auto"/>
        <w:rPr>
          <w:rFonts w:ascii="Bookman Old Style" w:hAnsi="Bookman Old Style" w:cs="Bookman Old Style"/>
          <w:b/>
          <w:bCs/>
        </w:rPr>
      </w:pPr>
    </w:p>
    <w:p w:rsidR="00215061" w:rsidRPr="009F6A50" w:rsidRDefault="00215061" w:rsidP="009F6A50">
      <w:pPr>
        <w:spacing w:after="0" w:line="360" w:lineRule="auto"/>
        <w:rPr>
          <w:b/>
        </w:rPr>
      </w:pPr>
      <w:r w:rsidRPr="009F6A50">
        <w:rPr>
          <w:rFonts w:ascii="Bookman Old Style" w:hAnsi="Bookman Old Style" w:cs="Bookman Old Style"/>
          <w:b/>
          <w:bCs/>
        </w:rPr>
        <w:t>III. Warunki udziału w postępowaniu oraz dokumenty, jakie Wykonawca powinien załączyć do oferty:</w:t>
      </w:r>
    </w:p>
    <w:p w:rsidR="00215061" w:rsidRDefault="00215061" w:rsidP="00215061">
      <w:pPr>
        <w:pStyle w:val="Akapitzlist"/>
        <w:numPr>
          <w:ilvl w:val="0"/>
          <w:numId w:val="4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 xml:space="preserve">Zamawiający wymaga, aby każda oferta zawierała minimum następujące dokumenty: </w:t>
      </w:r>
    </w:p>
    <w:p w:rsidR="00215061" w:rsidRDefault="00215061" w:rsidP="00215061">
      <w:pPr>
        <w:pStyle w:val="Akapitzlist"/>
        <w:numPr>
          <w:ilvl w:val="0"/>
          <w:numId w:val="5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Wypełniony i podpisany przez Wykonawcę formularz ofertowy (Załącznik nr 1 do zapytania ofertowego).</w:t>
      </w:r>
    </w:p>
    <w:p w:rsidR="00215061" w:rsidRDefault="00215061" w:rsidP="00215061">
      <w:pPr>
        <w:pStyle w:val="Akapitzlist"/>
        <w:numPr>
          <w:ilvl w:val="0"/>
          <w:numId w:val="5"/>
        </w:numPr>
        <w:spacing w:after="0" w:line="360" w:lineRule="auto"/>
        <w:rPr>
          <w:rFonts w:ascii="Bookman Old Style" w:hAnsi="Bookman Old Style" w:cs="Bookman Old Style"/>
          <w:bCs/>
        </w:rPr>
      </w:pPr>
      <w:r w:rsidRPr="003F33D7">
        <w:rPr>
          <w:rFonts w:ascii="Bookman Old Style" w:hAnsi="Bookman Old Style" w:cs="Bookman Old Style"/>
          <w:b/>
          <w:bCs/>
        </w:rPr>
        <w:t>Aktualny odpis z właściwego rejestru lub centralnej ewidencji i informacji o działalności gospodarczej</w:t>
      </w:r>
      <w:r>
        <w:rPr>
          <w:rFonts w:ascii="Bookman Old Style" w:hAnsi="Bookman Old Style" w:cs="Bookman Old Style"/>
          <w:bCs/>
        </w:rPr>
        <w:t xml:space="preserve"> ( jeżeli odrębne przepisy wymagają wpisu do rejestru lub ewidencji), wystawiony nie wcześniej niż 6 miesięcy przed upływem składania ofert.</w:t>
      </w:r>
    </w:p>
    <w:p w:rsidR="00215061" w:rsidRDefault="00215061" w:rsidP="00215061">
      <w:pPr>
        <w:pStyle w:val="Akapitzlist"/>
        <w:numPr>
          <w:ilvl w:val="0"/>
          <w:numId w:val="4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Postępowanie prowadzone jest w języku polskim.</w:t>
      </w:r>
    </w:p>
    <w:p w:rsidR="00215061" w:rsidRDefault="00215061" w:rsidP="00215061">
      <w:pPr>
        <w:spacing w:after="0" w:line="360" w:lineRule="auto"/>
        <w:ind w:left="360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IV. Informacje o sposobie porozumiewania się Zamawiającego z Wykonawcami oraz przekazywania oświadczeń i dokumentów:</w:t>
      </w:r>
    </w:p>
    <w:p w:rsidR="00215061" w:rsidRDefault="00215061" w:rsidP="00215061">
      <w:pPr>
        <w:spacing w:after="0" w:line="360" w:lineRule="auto"/>
        <w:ind w:left="360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Wszelkie oświadczenia, wnioski, zawiadomienia oraz informacje Zamawiający i Wykonawcy mogą przekazywać pisemnie lub drogą elektroniczną.</w:t>
      </w:r>
    </w:p>
    <w:p w:rsidR="00215061" w:rsidRDefault="00215061" w:rsidP="005A7E21">
      <w:pPr>
        <w:spacing w:after="0" w:line="360" w:lineRule="auto"/>
        <w:ind w:left="360" w:hanging="360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lastRenderedPageBreak/>
        <w:t>V. Osoby po stronie Zamawiającego uprawnione do porozumienia się z Wykonawcami:</w:t>
      </w:r>
    </w:p>
    <w:p w:rsidR="0059392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 xml:space="preserve">       </w:t>
      </w:r>
      <w:r w:rsidR="00F900C3">
        <w:rPr>
          <w:rFonts w:ascii="Bookman Old Style" w:hAnsi="Bookman Old Style" w:cs="Bookman Old Style"/>
          <w:bCs/>
        </w:rPr>
        <w:t xml:space="preserve">– </w:t>
      </w:r>
      <w:r w:rsidR="00402A22">
        <w:rPr>
          <w:rFonts w:ascii="Bookman Old Style" w:hAnsi="Bookman Old Style" w:cs="Bookman Old Style"/>
          <w:b/>
          <w:bCs/>
        </w:rPr>
        <w:t xml:space="preserve">Jacek Ratajczak </w:t>
      </w:r>
      <w:r>
        <w:rPr>
          <w:rFonts w:ascii="Bookman Old Style" w:hAnsi="Bookman Old Style" w:cs="Bookman Old Style"/>
          <w:bCs/>
        </w:rPr>
        <w:t>tel. 091 38-425-65,</w:t>
      </w:r>
    </w:p>
    <w:p w:rsidR="00215061" w:rsidRDefault="00215061" w:rsidP="00215061">
      <w:pPr>
        <w:spacing w:after="0" w:line="360" w:lineRule="auto"/>
        <w:rPr>
          <w:rStyle w:val="Hipercze"/>
          <w:color w:val="000000" w:themeColor="text1"/>
        </w:rPr>
      </w:pPr>
      <w:bookmarkStart w:id="0" w:name="_GoBack"/>
      <w:bookmarkEnd w:id="0"/>
      <w:r>
        <w:rPr>
          <w:rFonts w:ascii="Bookman Old Style" w:hAnsi="Bookman Old Style" w:cs="Bookman Old Style"/>
          <w:bCs/>
        </w:rPr>
        <w:t xml:space="preserve"> </w:t>
      </w:r>
      <w:hyperlink r:id="rId8" w:history="1">
        <w:r w:rsidR="00593921" w:rsidRPr="00A60A2A">
          <w:rPr>
            <w:rStyle w:val="Hipercze"/>
            <w:rFonts w:ascii="Bookman Old Style" w:hAnsi="Bookman Old Style" w:cs="Bookman Old Style"/>
            <w:bCs/>
          </w:rPr>
          <w:t>dpsprzetargi@gryfice.pl</w:t>
        </w:r>
      </w:hyperlink>
      <w:r>
        <w:rPr>
          <w:rStyle w:val="Hipercze"/>
          <w:rFonts w:ascii="Bookman Old Style" w:hAnsi="Bookman Old Style" w:cs="Bookman Old Style"/>
          <w:bCs/>
        </w:rPr>
        <w:t xml:space="preserve"> , </w:t>
      </w:r>
      <w:r w:rsidR="00F900C3">
        <w:rPr>
          <w:rStyle w:val="Hipercze"/>
          <w:rFonts w:ascii="Bookman Old Style" w:hAnsi="Bookman Old Style" w:cs="Bookman Old Style"/>
          <w:bCs/>
          <w:color w:val="000000" w:themeColor="text1"/>
        </w:rPr>
        <w:t xml:space="preserve">w godz. </w:t>
      </w:r>
      <w:r w:rsidR="005404F8">
        <w:rPr>
          <w:rStyle w:val="Hipercze"/>
          <w:rFonts w:ascii="Bookman Old Style" w:hAnsi="Bookman Old Style" w:cs="Bookman Old Style"/>
          <w:bCs/>
          <w:color w:val="000000" w:themeColor="text1"/>
        </w:rPr>
        <w:t>8</w:t>
      </w:r>
      <w:r>
        <w:rPr>
          <w:rStyle w:val="Hipercze"/>
          <w:rFonts w:ascii="Bookman Old Style" w:hAnsi="Bookman Old Style" w:cs="Bookman Old Style"/>
          <w:bCs/>
          <w:color w:val="000000" w:themeColor="text1"/>
          <w:vertAlign w:val="superscript"/>
        </w:rPr>
        <w:t>00-</w:t>
      </w:r>
      <w:r w:rsidR="00F900C3">
        <w:rPr>
          <w:rStyle w:val="Hipercze"/>
          <w:rFonts w:ascii="Bookman Old Style" w:hAnsi="Bookman Old Style" w:cs="Bookman Old Style"/>
          <w:bCs/>
          <w:color w:val="000000" w:themeColor="text1"/>
        </w:rPr>
        <w:t>1</w:t>
      </w:r>
      <w:r w:rsidR="005404F8">
        <w:rPr>
          <w:rStyle w:val="Hipercze"/>
          <w:rFonts w:ascii="Bookman Old Style" w:hAnsi="Bookman Old Style" w:cs="Bookman Old Style"/>
          <w:bCs/>
          <w:color w:val="000000" w:themeColor="text1"/>
        </w:rPr>
        <w:t>4</w:t>
      </w:r>
      <w:r>
        <w:rPr>
          <w:rStyle w:val="Hipercze"/>
          <w:rFonts w:ascii="Bookman Old Style" w:hAnsi="Bookman Old Style" w:cs="Bookman Old Style"/>
          <w:bCs/>
          <w:color w:val="000000" w:themeColor="text1"/>
          <w:vertAlign w:val="superscript"/>
        </w:rPr>
        <w:t>00.</w:t>
      </w:r>
    </w:p>
    <w:p w:rsidR="00215061" w:rsidRPr="005A7E21" w:rsidRDefault="00215061" w:rsidP="00215061">
      <w:pPr>
        <w:spacing w:after="0" w:line="360" w:lineRule="auto"/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</w:pPr>
      <w:r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VI. Termin wykonania zamówienia:</w:t>
      </w:r>
    </w:p>
    <w:p w:rsidR="00215061" w:rsidRPr="005A7E21" w:rsidRDefault="00215061" w:rsidP="00215061">
      <w:pPr>
        <w:spacing w:after="0" w:line="360" w:lineRule="auto"/>
        <w:rPr>
          <w:b/>
        </w:rPr>
      </w:pPr>
      <w:r w:rsidRPr="005A7E21">
        <w:rPr>
          <w:rStyle w:val="Hipercze"/>
          <w:rFonts w:ascii="Bookman Old Style" w:hAnsi="Bookman Old Style" w:cs="Bookman Old Style"/>
          <w:bCs/>
          <w:color w:val="000000" w:themeColor="text1"/>
          <w:u w:val="none"/>
        </w:rPr>
        <w:t xml:space="preserve">      Wykonawca, którego oferta zostanie wybrana zobowiązany będzie do realizacji         z</w:t>
      </w:r>
      <w:r w:rsidR="00F900C3" w:rsidRPr="005A7E21">
        <w:rPr>
          <w:rStyle w:val="Hipercze"/>
          <w:rFonts w:ascii="Bookman Old Style" w:hAnsi="Bookman Old Style" w:cs="Bookman Old Style"/>
          <w:bCs/>
          <w:color w:val="000000" w:themeColor="text1"/>
          <w:u w:val="none"/>
        </w:rPr>
        <w:t>amó</w:t>
      </w:r>
      <w:r w:rsidR="0007381E" w:rsidRPr="005A7E21">
        <w:rPr>
          <w:rStyle w:val="Hipercze"/>
          <w:rFonts w:ascii="Bookman Old Style" w:hAnsi="Bookman Old Style" w:cs="Bookman Old Style"/>
          <w:bCs/>
          <w:color w:val="000000" w:themeColor="text1"/>
          <w:u w:val="none"/>
        </w:rPr>
        <w:t xml:space="preserve">wienia  w terminie </w:t>
      </w:r>
      <w:r w:rsidR="0007381E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 xml:space="preserve">od dnia </w:t>
      </w:r>
      <w:r w:rsidR="008B3068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07</w:t>
      </w:r>
      <w:r w:rsidR="0007381E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.</w:t>
      </w:r>
      <w:r w:rsidR="008B3068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03</w:t>
      </w:r>
      <w:r w:rsidR="0007381E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.202</w:t>
      </w:r>
      <w:r w:rsidR="005404F8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6</w:t>
      </w:r>
      <w:r w:rsidR="0007381E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 xml:space="preserve">r. do dnia </w:t>
      </w:r>
      <w:r w:rsidR="008B3068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06</w:t>
      </w:r>
      <w:r w:rsidR="00402A22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.</w:t>
      </w:r>
      <w:r w:rsidR="008B3068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03</w:t>
      </w:r>
      <w:r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.202</w:t>
      </w:r>
      <w:r w:rsidR="005404F8"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7</w:t>
      </w:r>
      <w:r w:rsidRPr="005A7E21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r.</w:t>
      </w:r>
    </w:p>
    <w:p w:rsidR="00215061" w:rsidRPr="00F900C3" w:rsidRDefault="00215061" w:rsidP="00F900C3">
      <w:p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VII. Kryterium wyboru najkorzystniejszej oferty i ich wagi procentowe: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Do oceny ofert będą stosowane następujące kryteria:</w:t>
      </w:r>
    </w:p>
    <w:p w:rsidR="000C099F" w:rsidRDefault="000C099F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</w:p>
    <w:p w:rsidR="00215061" w:rsidRDefault="00F900C3" w:rsidP="00215061">
      <w:pPr>
        <w:pStyle w:val="Akapitzlist"/>
        <w:numPr>
          <w:ilvl w:val="0"/>
          <w:numId w:val="7"/>
        </w:num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 xml:space="preserve">Kryterium: cena </w:t>
      </w:r>
      <w:r w:rsidR="00894223">
        <w:rPr>
          <w:rFonts w:ascii="Bookman Old Style" w:hAnsi="Bookman Old Style" w:cs="Bookman Old Style"/>
          <w:b/>
          <w:bCs/>
        </w:rPr>
        <w:t>za wykonanie przedmiotu zamówienia podana w oferci</w:t>
      </w:r>
      <w:r w:rsidR="005A7E21">
        <w:rPr>
          <w:rFonts w:ascii="Bookman Old Style" w:hAnsi="Bookman Old Style" w:cs="Bookman Old Style"/>
          <w:b/>
          <w:bCs/>
        </w:rPr>
        <w:t xml:space="preserve">e (brutto z podatkiem VAT) </w:t>
      </w:r>
      <w:r>
        <w:rPr>
          <w:rFonts w:ascii="Bookman Old Style" w:hAnsi="Bookman Old Style" w:cs="Bookman Old Style"/>
          <w:b/>
          <w:bCs/>
        </w:rPr>
        <w:t>waga 10</w:t>
      </w:r>
      <w:r w:rsidR="00215061">
        <w:rPr>
          <w:rFonts w:ascii="Bookman Old Style" w:hAnsi="Bookman Old Style" w:cs="Bookman Old Style"/>
          <w:b/>
          <w:bCs/>
        </w:rPr>
        <w:t>0%</w:t>
      </w:r>
    </w:p>
    <w:p w:rsidR="00215061" w:rsidRDefault="00215061" w:rsidP="00215061">
      <w:pPr>
        <w:spacing w:after="0" w:line="360" w:lineRule="auto"/>
        <w:ind w:left="360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</w:rPr>
        <w:t>KC =</w:t>
      </w:r>
      <m:oMath>
        <m:f>
          <m:f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Cn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>Cob</m:t>
            </m:r>
          </m:den>
        </m:f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×100 </m:t>
        </m:r>
      </m:oMath>
      <w:r>
        <w:rPr>
          <w:rFonts w:ascii="Bookman Old Style" w:hAnsi="Bookman Old Style" w:cs="Bookman Old Style"/>
          <w:b/>
          <w:bCs/>
          <w:sz w:val="24"/>
          <w:szCs w:val="24"/>
        </w:rPr>
        <w:t>( maksymalna liczba punktów w ocenianej pozycji)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 xml:space="preserve">gdzie: 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KC- ilość punktów przyznanych Wykonawcy w kryterium cena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proofErr w:type="spellStart"/>
      <w:r>
        <w:rPr>
          <w:rFonts w:ascii="Bookman Old Style" w:hAnsi="Bookman Old Style" w:cs="Bookman Old Style"/>
          <w:bCs/>
        </w:rPr>
        <w:t>Cn</w:t>
      </w:r>
      <w:proofErr w:type="spellEnd"/>
      <w:r>
        <w:rPr>
          <w:rFonts w:ascii="Bookman Old Style" w:hAnsi="Bookman Old Style" w:cs="Bookman Old Style"/>
          <w:bCs/>
        </w:rPr>
        <w:t>- najniższa zaoferowana cena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proofErr w:type="spellStart"/>
      <w:r>
        <w:rPr>
          <w:rFonts w:ascii="Bookman Old Style" w:hAnsi="Bookman Old Style" w:cs="Bookman Old Style"/>
          <w:bCs/>
        </w:rPr>
        <w:t>Cob</w:t>
      </w:r>
      <w:proofErr w:type="spellEnd"/>
      <w:r>
        <w:rPr>
          <w:rFonts w:ascii="Bookman Old Style" w:hAnsi="Bookman Old Style" w:cs="Bookman Old Style"/>
          <w:bCs/>
        </w:rPr>
        <w:t>- cena zaoferowana w ofercie badanej</w:t>
      </w:r>
    </w:p>
    <w:p w:rsidR="00215061" w:rsidRDefault="005A7E21" w:rsidP="005B2F42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Maksymalna łączna liczba punktów, jaką może uzyskać Wykonawca wynosi 100 pkt.</w:t>
      </w:r>
    </w:p>
    <w:p w:rsidR="005A7E21" w:rsidRDefault="005A7E21" w:rsidP="005B2F42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 xml:space="preserve">Zamawiający dokona wyboru najkorzystniejszej  oferty, tj. oferty, która otrzyma największą ilość punktów. </w:t>
      </w:r>
    </w:p>
    <w:p w:rsidR="005A7E21" w:rsidRPr="005A7E21" w:rsidRDefault="005A7E21" w:rsidP="005B2F42">
      <w:pPr>
        <w:spacing w:after="0" w:line="360" w:lineRule="auto"/>
        <w:rPr>
          <w:rFonts w:ascii="Bookman Old Style" w:hAnsi="Bookman Old Style" w:cs="Bookman Old Style"/>
          <w:b/>
          <w:bCs/>
        </w:rPr>
      </w:pPr>
      <w:r w:rsidRPr="005A7E21">
        <w:rPr>
          <w:rFonts w:ascii="Bookman Old Style" w:hAnsi="Bookman Old Style" w:cs="Bookman Old Style"/>
          <w:b/>
          <w:bCs/>
        </w:rPr>
        <w:t xml:space="preserve">VIII. Opis sposobu obliczenia ceny. </w:t>
      </w:r>
    </w:p>
    <w:p w:rsidR="00215061" w:rsidRDefault="00215061" w:rsidP="00215061">
      <w:pPr>
        <w:pStyle w:val="Akapitzlist"/>
        <w:numPr>
          <w:ilvl w:val="0"/>
          <w:numId w:val="8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Podstawą wyliczenia ceny ofertowej powinna być dla Wykonawcy jego własna, oparta na rachunku ekonomicznym kalkulacja.</w:t>
      </w:r>
    </w:p>
    <w:p w:rsidR="00215061" w:rsidRDefault="00215061" w:rsidP="00215061">
      <w:pPr>
        <w:pStyle w:val="Akapitzlist"/>
        <w:numPr>
          <w:ilvl w:val="0"/>
          <w:numId w:val="8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Cena podana w Formularzu ofertowym stanowi cenę brutto, to jest cenę netto  powiększoną o obowiązującą w momencie składania oferty stawkę podatku od towarów i usług (VAT).</w:t>
      </w:r>
    </w:p>
    <w:p w:rsidR="00215061" w:rsidRDefault="00215061" w:rsidP="00215061">
      <w:pPr>
        <w:pStyle w:val="Akapitzlist"/>
        <w:numPr>
          <w:ilvl w:val="0"/>
          <w:numId w:val="8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Cena oferty winna uwzględniać wszystkie koszty związane z realizacją przedmiotu zamówienia w poszczególnych miejscach wykonania i wymienionych zakresach.</w:t>
      </w:r>
    </w:p>
    <w:p w:rsidR="00215061" w:rsidRDefault="00215061" w:rsidP="00215061">
      <w:pPr>
        <w:pStyle w:val="Akapitzlist"/>
        <w:numPr>
          <w:ilvl w:val="0"/>
          <w:numId w:val="8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Podana cena będzie obowiązująca w całym okresie obowiązywania umowy.</w:t>
      </w:r>
    </w:p>
    <w:p w:rsidR="00215061" w:rsidRDefault="00215061" w:rsidP="00215061">
      <w:pPr>
        <w:pStyle w:val="Akapitzlist"/>
        <w:numPr>
          <w:ilvl w:val="0"/>
          <w:numId w:val="8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Rozliczenia między Zamawiającym a Wykonawcą będą prowadzone w walucie PLN.</w:t>
      </w:r>
    </w:p>
    <w:p w:rsidR="00B36BA8" w:rsidRDefault="00B36BA8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lastRenderedPageBreak/>
        <w:t>IX. Miejsce oraz termin składania ofert: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/>
          <w:bCs/>
        </w:rPr>
        <w:t xml:space="preserve"> 1.</w:t>
      </w:r>
      <w:r>
        <w:rPr>
          <w:rFonts w:ascii="Bookman Old Style" w:hAnsi="Bookman Old Style" w:cs="Bookman Old Style"/>
          <w:bCs/>
        </w:rPr>
        <w:t>Ofertę należy złożyć w:</w:t>
      </w:r>
    </w:p>
    <w:p w:rsidR="00215061" w:rsidRDefault="00215061" w:rsidP="00215061">
      <w:pPr>
        <w:pStyle w:val="Akapitzlist"/>
        <w:numPr>
          <w:ilvl w:val="0"/>
          <w:numId w:val="9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/>
          <w:bCs/>
        </w:rPr>
        <w:t>Domu Pomocy Społeczne</w:t>
      </w:r>
      <w:r w:rsidR="00F97D43">
        <w:rPr>
          <w:rFonts w:ascii="Bookman Old Style" w:hAnsi="Bookman Old Style" w:cs="Bookman Old Style"/>
          <w:b/>
          <w:bCs/>
        </w:rPr>
        <w:t xml:space="preserve">j w Gryficach, ul. Kościuszki 35, </w:t>
      </w:r>
      <w:r>
        <w:rPr>
          <w:rFonts w:ascii="Bookman Old Style" w:hAnsi="Bookman Old Style" w:cs="Bookman Old Style"/>
          <w:b/>
          <w:bCs/>
        </w:rPr>
        <w:t xml:space="preserve">72-300 Gryfice pokój 010 (sekretariat) </w:t>
      </w:r>
      <w:r>
        <w:rPr>
          <w:rFonts w:ascii="Bookman Old Style" w:hAnsi="Bookman Old Style" w:cs="Bookman Old Style"/>
          <w:bCs/>
        </w:rPr>
        <w:t xml:space="preserve">w zamkniętej kopercie z dopiskiem  </w:t>
      </w:r>
      <w:r>
        <w:rPr>
          <w:rFonts w:ascii="Bookman Old Style" w:hAnsi="Bookman Old Style" w:cs="Bookman Old Style"/>
          <w:b/>
          <w:bCs/>
        </w:rPr>
        <w:t>„</w:t>
      </w:r>
      <w:r w:rsidR="00B42604">
        <w:rPr>
          <w:rFonts w:ascii="Bookman Old Style" w:hAnsi="Bookman Old Style" w:cs="Bookman Old Style"/>
          <w:b/>
          <w:bCs/>
        </w:rPr>
        <w:t xml:space="preserve">Dostawa </w:t>
      </w:r>
      <w:r w:rsidR="00806389">
        <w:rPr>
          <w:rFonts w:ascii="Bookman Old Style" w:hAnsi="Bookman Old Style" w:cs="Bookman Old Style"/>
          <w:b/>
          <w:bCs/>
        </w:rPr>
        <w:t>ziemniaków jadalnych</w:t>
      </w:r>
      <w:r w:rsidR="00B024A0">
        <w:rPr>
          <w:rFonts w:ascii="Bookman Old Style" w:hAnsi="Bookman Old Style" w:cs="Bookman Old Style"/>
          <w:b/>
          <w:bCs/>
        </w:rPr>
        <w:t xml:space="preserve"> </w:t>
      </w:r>
      <w:r>
        <w:rPr>
          <w:rFonts w:ascii="Bookman Old Style" w:hAnsi="Bookman Old Style" w:cs="Bookman Old Style"/>
          <w:b/>
          <w:bCs/>
        </w:rPr>
        <w:t>dla Domu Pomocy Społecznej w Gryficach</w:t>
      </w:r>
      <w:r w:rsidR="00B458BF">
        <w:rPr>
          <w:rFonts w:ascii="Bookman Old Style" w:hAnsi="Bookman Old Style" w:cs="Bookman Old Style"/>
          <w:b/>
          <w:bCs/>
        </w:rPr>
        <w:t>” NIE OTWIERAĆ PRZED</w:t>
      </w:r>
      <w:r w:rsidR="00803B2A">
        <w:rPr>
          <w:rFonts w:ascii="Bookman Old Style" w:hAnsi="Bookman Old Style" w:cs="Bookman Old Style"/>
          <w:b/>
          <w:bCs/>
        </w:rPr>
        <w:t xml:space="preserve"> </w:t>
      </w:r>
      <w:r w:rsidR="004B4D84">
        <w:rPr>
          <w:rFonts w:ascii="Bookman Old Style" w:hAnsi="Bookman Old Style" w:cs="Bookman Old Style"/>
          <w:b/>
          <w:bCs/>
        </w:rPr>
        <w:t>2</w:t>
      </w:r>
      <w:r w:rsidR="00386D55">
        <w:rPr>
          <w:rFonts w:ascii="Bookman Old Style" w:hAnsi="Bookman Old Style" w:cs="Bookman Old Style"/>
          <w:b/>
          <w:bCs/>
        </w:rPr>
        <w:t>7</w:t>
      </w:r>
      <w:r w:rsidR="00803B2A">
        <w:rPr>
          <w:rFonts w:ascii="Bookman Old Style" w:hAnsi="Bookman Old Style" w:cs="Bookman Old Style"/>
          <w:b/>
          <w:bCs/>
        </w:rPr>
        <w:t>.</w:t>
      </w:r>
      <w:r w:rsidR="008B3068">
        <w:rPr>
          <w:rFonts w:ascii="Bookman Old Style" w:hAnsi="Bookman Old Style" w:cs="Bookman Old Style"/>
          <w:b/>
          <w:bCs/>
        </w:rPr>
        <w:t>0</w:t>
      </w:r>
      <w:r w:rsidR="00806389">
        <w:rPr>
          <w:rFonts w:ascii="Bookman Old Style" w:hAnsi="Bookman Old Style" w:cs="Bookman Old Style"/>
          <w:b/>
          <w:bCs/>
        </w:rPr>
        <w:t>2</w:t>
      </w:r>
      <w:r w:rsidR="00803B2A">
        <w:rPr>
          <w:rFonts w:ascii="Bookman Old Style" w:hAnsi="Bookman Old Style" w:cs="Bookman Old Style"/>
          <w:b/>
          <w:bCs/>
        </w:rPr>
        <w:t>.</w:t>
      </w:r>
      <w:r w:rsidR="00157BB1">
        <w:rPr>
          <w:rFonts w:ascii="Bookman Old Style" w:hAnsi="Bookman Old Style" w:cs="Bookman Old Style"/>
          <w:b/>
          <w:bCs/>
        </w:rPr>
        <w:t>202</w:t>
      </w:r>
      <w:r w:rsidR="008B3068">
        <w:rPr>
          <w:rFonts w:ascii="Bookman Old Style" w:hAnsi="Bookman Old Style" w:cs="Bookman Old Style"/>
          <w:b/>
          <w:bCs/>
        </w:rPr>
        <w:t>5</w:t>
      </w:r>
      <w:r w:rsidR="00157BB1">
        <w:rPr>
          <w:rFonts w:ascii="Bookman Old Style" w:hAnsi="Bookman Old Style" w:cs="Bookman Old Style"/>
          <w:b/>
          <w:bCs/>
        </w:rPr>
        <w:t>r.</w:t>
      </w:r>
      <w:r>
        <w:rPr>
          <w:rFonts w:ascii="Bookman Old Style" w:hAnsi="Bookman Old Style" w:cs="Bookman Old Style"/>
          <w:b/>
          <w:bCs/>
        </w:rPr>
        <w:t xml:space="preserve"> do godz.1</w:t>
      </w:r>
      <w:r w:rsidR="00386D55">
        <w:rPr>
          <w:rFonts w:ascii="Bookman Old Style" w:hAnsi="Bookman Old Style" w:cs="Bookman Old Style"/>
          <w:b/>
          <w:bCs/>
        </w:rPr>
        <w:t>0</w:t>
      </w:r>
      <w:r>
        <w:rPr>
          <w:rFonts w:ascii="Bookman Old Style" w:hAnsi="Bookman Old Style" w:cs="Bookman Old Style"/>
          <w:b/>
          <w:bCs/>
        </w:rPr>
        <w:t>:</w:t>
      </w:r>
      <w:r w:rsidR="00E157E7">
        <w:rPr>
          <w:rFonts w:ascii="Bookman Old Style" w:hAnsi="Bookman Old Style" w:cs="Bookman Old Style"/>
          <w:b/>
          <w:bCs/>
        </w:rPr>
        <w:t>00</w:t>
      </w:r>
    </w:p>
    <w:p w:rsidR="00215061" w:rsidRPr="00E157E7" w:rsidRDefault="00215061" w:rsidP="00215061">
      <w:pPr>
        <w:pStyle w:val="Akapitzlist"/>
        <w:numPr>
          <w:ilvl w:val="0"/>
          <w:numId w:val="9"/>
        </w:numPr>
        <w:spacing w:after="0" w:line="360" w:lineRule="auto"/>
        <w:rPr>
          <w:rFonts w:ascii="Bookman Old Style" w:hAnsi="Bookman Old Style" w:cs="Bookman Old Style"/>
          <w:bCs/>
          <w:color w:val="000000" w:themeColor="text1"/>
        </w:rPr>
      </w:pPr>
      <w:r>
        <w:rPr>
          <w:rFonts w:ascii="Bookman Old Style" w:hAnsi="Bookman Old Style" w:cs="Bookman Old Style"/>
          <w:b/>
          <w:bCs/>
        </w:rPr>
        <w:t xml:space="preserve">Drogą elektroniczną e-mail na adres </w:t>
      </w:r>
      <w:hyperlink r:id="rId9" w:history="1">
        <w:r w:rsidR="00E157E7" w:rsidRPr="00510B8A">
          <w:rPr>
            <w:rStyle w:val="Hipercze"/>
            <w:rFonts w:ascii="Bookman Old Style" w:hAnsi="Bookman Old Style" w:cs="Bookman Old Style"/>
            <w:b/>
            <w:bCs/>
          </w:rPr>
          <w:t>dpsprzetargi@gryfice.pl</w:t>
        </w:r>
      </w:hyperlink>
      <w:r w:rsidR="00E157E7">
        <w:rPr>
          <w:rStyle w:val="Hipercze"/>
          <w:rFonts w:ascii="Bookman Old Style" w:hAnsi="Bookman Old Style" w:cs="Bookman Old Style"/>
          <w:b/>
          <w:bCs/>
        </w:rPr>
        <w:t xml:space="preserve">  w </w:t>
      </w:r>
      <w:r w:rsidR="00E157E7" w:rsidRPr="00E157E7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 xml:space="preserve">terminie do </w:t>
      </w:r>
      <w:r w:rsidR="004B4D84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dnia 2</w:t>
      </w:r>
      <w:r w:rsidR="00386D55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7.02.2026 do godziny 10</w:t>
      </w:r>
      <w:r w:rsidR="004B4D84">
        <w:rPr>
          <w:rStyle w:val="Hipercze"/>
          <w:rFonts w:ascii="Bookman Old Style" w:hAnsi="Bookman Old Style" w:cs="Bookman Old Style"/>
          <w:b/>
          <w:bCs/>
          <w:color w:val="000000" w:themeColor="text1"/>
          <w:u w:val="none"/>
        </w:rPr>
        <w:t>:00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2.</w:t>
      </w:r>
      <w:r>
        <w:rPr>
          <w:rFonts w:ascii="Bookman Old Style" w:hAnsi="Bookman Old Style" w:cs="Bookman Old Style"/>
          <w:bCs/>
        </w:rPr>
        <w:t xml:space="preserve"> Otwarcie ofert nastąpi w dniu </w:t>
      </w:r>
      <w:r w:rsidR="008B3068" w:rsidRPr="008B3068">
        <w:rPr>
          <w:rFonts w:ascii="Bookman Old Style" w:hAnsi="Bookman Old Style" w:cs="Bookman Old Style"/>
          <w:b/>
          <w:bCs/>
        </w:rPr>
        <w:t>2</w:t>
      </w:r>
      <w:r w:rsidR="00386D55">
        <w:rPr>
          <w:rFonts w:ascii="Bookman Old Style" w:hAnsi="Bookman Old Style" w:cs="Bookman Old Style"/>
          <w:b/>
          <w:bCs/>
        </w:rPr>
        <w:t>7</w:t>
      </w:r>
      <w:r w:rsidR="008B3068" w:rsidRPr="008B3068">
        <w:rPr>
          <w:rFonts w:ascii="Bookman Old Style" w:hAnsi="Bookman Old Style" w:cs="Bookman Old Style"/>
          <w:b/>
          <w:bCs/>
        </w:rPr>
        <w:t>.0</w:t>
      </w:r>
      <w:r w:rsidR="00806389">
        <w:rPr>
          <w:rFonts w:ascii="Bookman Old Style" w:hAnsi="Bookman Old Style" w:cs="Bookman Old Style"/>
          <w:b/>
          <w:bCs/>
        </w:rPr>
        <w:t>2</w:t>
      </w:r>
      <w:r w:rsidR="008B3068" w:rsidRPr="008B3068">
        <w:rPr>
          <w:rFonts w:ascii="Bookman Old Style" w:hAnsi="Bookman Old Style" w:cs="Bookman Old Style"/>
          <w:b/>
          <w:bCs/>
        </w:rPr>
        <w:t>.2025</w:t>
      </w:r>
      <w:r w:rsidR="00157BB1">
        <w:rPr>
          <w:rFonts w:ascii="Bookman Old Style" w:hAnsi="Bookman Old Style" w:cs="Bookman Old Style"/>
          <w:b/>
          <w:bCs/>
        </w:rPr>
        <w:t>r. o godzinie 1</w:t>
      </w:r>
      <w:r w:rsidR="00386D55">
        <w:rPr>
          <w:rFonts w:ascii="Bookman Old Style" w:hAnsi="Bookman Old Style" w:cs="Bookman Old Style"/>
          <w:b/>
          <w:bCs/>
        </w:rPr>
        <w:t>0</w:t>
      </w:r>
      <w:r w:rsidR="004B4D84">
        <w:rPr>
          <w:rFonts w:ascii="Bookman Old Style" w:hAnsi="Bookman Old Style" w:cs="Bookman Old Style"/>
          <w:b/>
          <w:bCs/>
        </w:rPr>
        <w:t>:</w:t>
      </w:r>
      <w:r w:rsidR="00F97D43">
        <w:rPr>
          <w:rFonts w:ascii="Bookman Old Style" w:hAnsi="Bookman Old Style" w:cs="Bookman Old Style"/>
          <w:b/>
          <w:bCs/>
        </w:rPr>
        <w:t>30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/>
          <w:bCs/>
        </w:rPr>
        <w:t xml:space="preserve">3. </w:t>
      </w:r>
      <w:r>
        <w:rPr>
          <w:rFonts w:ascii="Bookman Old Style" w:hAnsi="Bookman Old Style" w:cs="Bookman Old Style"/>
          <w:bCs/>
        </w:rPr>
        <w:t>Za termin złożenia oferty uważa się termin jej dotarcia do Zamawiającego.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  <w:u w:val="single"/>
        </w:rPr>
      </w:pPr>
      <w:r>
        <w:rPr>
          <w:rFonts w:ascii="Bookman Old Style" w:hAnsi="Bookman Old Style" w:cs="Bookman Old Style"/>
          <w:b/>
          <w:bCs/>
          <w:u w:val="single"/>
        </w:rPr>
        <w:t>Oferty złożone po terminie nie będą rozpatrywane.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X. informacje o formalnościach:</w:t>
      </w:r>
    </w:p>
    <w:p w:rsidR="00215061" w:rsidRDefault="00215061" w:rsidP="00215061">
      <w:pPr>
        <w:pStyle w:val="Akapitzlist"/>
        <w:numPr>
          <w:ilvl w:val="0"/>
          <w:numId w:val="10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Niezwłocznie po wyborze najkorzystniejszej oferty, Zamawiający zawiadomi wszystkich Wykonawców, którzy ubiegali się o udzielenie zamówienia o wyniku postępowania.</w:t>
      </w:r>
    </w:p>
    <w:p w:rsidR="00215061" w:rsidRDefault="00215061" w:rsidP="00215061">
      <w:pPr>
        <w:pStyle w:val="Akapitzlist"/>
        <w:numPr>
          <w:ilvl w:val="0"/>
          <w:numId w:val="10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 xml:space="preserve">Zamawiający zawrze umowę (Załącznik nr </w:t>
      </w:r>
      <w:r w:rsidR="00E157E7">
        <w:rPr>
          <w:rFonts w:ascii="Bookman Old Style" w:hAnsi="Bookman Old Style" w:cs="Bookman Old Style"/>
          <w:bCs/>
        </w:rPr>
        <w:t>2</w:t>
      </w:r>
      <w:r>
        <w:rPr>
          <w:rFonts w:ascii="Bookman Old Style" w:hAnsi="Bookman Old Style" w:cs="Bookman Old Style"/>
          <w:bCs/>
        </w:rPr>
        <w:t xml:space="preserve"> do zapytania ofertowego) z wybranym Wykonawcą po przekazaniu zawiadomienia o wyborze Wykonawcy, ale nie później niż w terminie związania ofertą.</w:t>
      </w:r>
    </w:p>
    <w:p w:rsidR="00215061" w:rsidRDefault="00215061" w:rsidP="00215061">
      <w:pPr>
        <w:pStyle w:val="Akapitzlist"/>
        <w:numPr>
          <w:ilvl w:val="0"/>
          <w:numId w:val="10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Jeżeli Wykonawca, którego oferta została wybrana uchyli się od zawarcia umowy, Zamawiający wybierze najkorzystniejszą spośród złożonych ofert, bez przeprowadzenia ich ponownej oceny.</w:t>
      </w:r>
    </w:p>
    <w:p w:rsidR="00215061" w:rsidRDefault="00215061" w:rsidP="00215061">
      <w:pPr>
        <w:pStyle w:val="Akapitzlist"/>
        <w:numPr>
          <w:ilvl w:val="0"/>
          <w:numId w:val="10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Do prowadzonego postępowania nie przysługują Wykonawcą środki ochrony prawnej określone w przepisach Ustawy Prawo zamówień publicznych tj. odwołanie, skarga.</w:t>
      </w:r>
    </w:p>
    <w:p w:rsidR="00215061" w:rsidRDefault="00215061" w:rsidP="00215061">
      <w:pPr>
        <w:pStyle w:val="Akapitzlist"/>
        <w:numPr>
          <w:ilvl w:val="0"/>
          <w:numId w:val="10"/>
        </w:num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Niniejsze postępowanie prowadzone jest na zasadach opartych na wewnętrznych uregulowaniach organizacyjnych Zamawiającego. Nie mają w tym przypadku zastosowania przepisy Ustawy Prawo zamówień publicznych.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XI. Załączniki: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Załącznik nr 1 – Formularz ofertowy</w:t>
      </w:r>
    </w:p>
    <w:p w:rsidR="00215061" w:rsidRDefault="00E157E7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Załącznik nr 2</w:t>
      </w:r>
      <w:r w:rsidR="00215061">
        <w:rPr>
          <w:rFonts w:ascii="Bookman Old Style" w:hAnsi="Bookman Old Style" w:cs="Bookman Old Style"/>
          <w:bCs/>
        </w:rPr>
        <w:t xml:space="preserve"> – Wzór umowy</w:t>
      </w:r>
    </w:p>
    <w:p w:rsidR="00215061" w:rsidRDefault="00E157E7" w:rsidP="00215061">
      <w:pPr>
        <w:spacing w:after="0" w:line="360" w:lineRule="auto"/>
        <w:rPr>
          <w:rFonts w:ascii="Bookman Old Style" w:hAnsi="Bookman Old Style" w:cs="Bookman Old Style"/>
          <w:bCs/>
        </w:rPr>
      </w:pPr>
      <w:r>
        <w:rPr>
          <w:rFonts w:ascii="Bookman Old Style" w:hAnsi="Bookman Old Style" w:cs="Bookman Old Style"/>
          <w:bCs/>
        </w:rPr>
        <w:t>Załącznik nr 3</w:t>
      </w:r>
      <w:r w:rsidR="00215061">
        <w:rPr>
          <w:rFonts w:ascii="Bookman Old Style" w:hAnsi="Bookman Old Style" w:cs="Bookman Old Style"/>
          <w:bCs/>
        </w:rPr>
        <w:t xml:space="preserve"> - Klauzula informacyjna RODO</w:t>
      </w:r>
    </w:p>
    <w:p w:rsidR="00215061" w:rsidRDefault="00215061" w:rsidP="00215061">
      <w:pPr>
        <w:spacing w:after="0" w:line="360" w:lineRule="auto"/>
        <w:rPr>
          <w:rFonts w:ascii="Bookman Old Style" w:hAnsi="Bookman Old Style" w:cs="Bookman Old Style"/>
          <w:b/>
          <w:bCs/>
        </w:rPr>
      </w:pPr>
    </w:p>
    <w:p w:rsidR="00215061" w:rsidRDefault="00215061" w:rsidP="00215061">
      <w:r>
        <w:rPr>
          <w:rFonts w:ascii="Bookman Old Style" w:hAnsi="Bookman Old Style" w:cs="Bookman Old Style"/>
          <w:b/>
          <w:bCs/>
        </w:rPr>
        <w:t>Zatwierdził</w:t>
      </w:r>
      <w:r w:rsidR="00157BB1">
        <w:rPr>
          <w:rFonts w:ascii="Bookman Old Style" w:hAnsi="Bookman Old Style" w:cs="Bookman Old Style"/>
          <w:b/>
          <w:bCs/>
        </w:rPr>
        <w:t>:</w:t>
      </w:r>
    </w:p>
    <w:p w:rsidR="00E915F8" w:rsidRPr="00B072F2" w:rsidRDefault="00E915F8" w:rsidP="00B072F2"/>
    <w:sectPr w:rsidR="00E915F8" w:rsidRPr="00B072F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CA7" w:rsidRDefault="00C13CA7" w:rsidP="00B072F2">
      <w:pPr>
        <w:spacing w:after="0" w:line="240" w:lineRule="auto"/>
      </w:pPr>
      <w:r>
        <w:separator/>
      </w:r>
    </w:p>
  </w:endnote>
  <w:endnote w:type="continuationSeparator" w:id="0">
    <w:p w:rsidR="00C13CA7" w:rsidRDefault="00C13CA7" w:rsidP="00B07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0111613"/>
      <w:docPartObj>
        <w:docPartGallery w:val="Page Numbers (Bottom of Page)"/>
        <w:docPartUnique/>
      </w:docPartObj>
    </w:sdtPr>
    <w:sdtEndPr/>
    <w:sdtContent>
      <w:p w:rsidR="004B4D84" w:rsidRDefault="004B4D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921">
          <w:rPr>
            <w:noProof/>
          </w:rPr>
          <w:t>4</w:t>
        </w:r>
        <w:r>
          <w:fldChar w:fldCharType="end"/>
        </w:r>
      </w:p>
    </w:sdtContent>
  </w:sdt>
  <w:p w:rsidR="004B4D84" w:rsidRDefault="004B4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CA7" w:rsidRDefault="00C13CA7" w:rsidP="00B072F2">
      <w:pPr>
        <w:spacing w:after="0" w:line="240" w:lineRule="auto"/>
      </w:pPr>
      <w:r>
        <w:separator/>
      </w:r>
    </w:p>
  </w:footnote>
  <w:footnote w:type="continuationSeparator" w:id="0">
    <w:p w:rsidR="00C13CA7" w:rsidRDefault="00C13CA7" w:rsidP="00B07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2F2" w:rsidRDefault="00B072F2" w:rsidP="00B072F2">
    <w:pPr>
      <w:pStyle w:val="Cytatintensywny"/>
      <w:widowControl w:val="0"/>
      <w:pBdr>
        <w:bottom w:val="single" w:sz="2" w:space="6" w:color="auto"/>
      </w:pBdr>
      <w:ind w:left="397" w:right="397"/>
      <w:rPr>
        <w:b/>
      </w:rPr>
    </w:pPr>
    <w:r>
      <w:rPr>
        <w:b/>
      </w:rPr>
      <w:t>Dom Pomocy Społecznej</w:t>
    </w:r>
  </w:p>
  <w:p w:rsidR="00B072F2" w:rsidRDefault="00B072F2" w:rsidP="00B072F2">
    <w:pPr>
      <w:pStyle w:val="Cytatintensywny"/>
      <w:widowControl w:val="0"/>
      <w:pBdr>
        <w:bottom w:val="single" w:sz="2" w:space="6" w:color="auto"/>
      </w:pBdr>
      <w:ind w:left="397" w:right="397"/>
      <w:rPr>
        <w:b/>
      </w:rPr>
    </w:pPr>
    <w:r>
      <w:rPr>
        <w:b/>
      </w:rPr>
      <w:t>W Gryficach ul. Kościuszki 35  72-300 Gryfice tel. 91-38-425-65</w:t>
    </w:r>
  </w:p>
  <w:p w:rsidR="00B072F2" w:rsidRPr="00B072F2" w:rsidRDefault="00B072F2" w:rsidP="00B072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74D4E"/>
    <w:multiLevelType w:val="hybridMultilevel"/>
    <w:tmpl w:val="B8AC33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245288"/>
    <w:multiLevelType w:val="hybridMultilevel"/>
    <w:tmpl w:val="53649388"/>
    <w:lvl w:ilvl="0" w:tplc="48F2CE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3F2D"/>
    <w:multiLevelType w:val="hybridMultilevel"/>
    <w:tmpl w:val="C916D734"/>
    <w:lvl w:ilvl="0" w:tplc="650A8E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B3B02"/>
    <w:multiLevelType w:val="hybridMultilevel"/>
    <w:tmpl w:val="1ACA316E"/>
    <w:lvl w:ilvl="0" w:tplc="9EF47C76">
      <w:start w:val="1"/>
      <w:numFmt w:val="decimal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31B3E"/>
    <w:multiLevelType w:val="hybridMultilevel"/>
    <w:tmpl w:val="E51E4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A3473"/>
    <w:multiLevelType w:val="hybridMultilevel"/>
    <w:tmpl w:val="557E2BDE"/>
    <w:lvl w:ilvl="0" w:tplc="2AF6960A">
      <w:start w:val="1"/>
      <w:numFmt w:val="lowerLetter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34E6C"/>
    <w:multiLevelType w:val="hybridMultilevel"/>
    <w:tmpl w:val="A168C534"/>
    <w:lvl w:ilvl="0" w:tplc="D42C43C8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F1454"/>
    <w:multiLevelType w:val="hybridMultilevel"/>
    <w:tmpl w:val="0EFADD96"/>
    <w:lvl w:ilvl="0" w:tplc="D42C43C8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E25F9"/>
    <w:multiLevelType w:val="hybridMultilevel"/>
    <w:tmpl w:val="C5A4B6AE"/>
    <w:lvl w:ilvl="0" w:tplc="1F849084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Bookman Old Style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722E07"/>
    <w:multiLevelType w:val="hybridMultilevel"/>
    <w:tmpl w:val="E69A4F26"/>
    <w:lvl w:ilvl="0" w:tplc="48F2CE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9D7D20"/>
    <w:multiLevelType w:val="hybridMultilevel"/>
    <w:tmpl w:val="154A40E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F2"/>
    <w:rsid w:val="00013113"/>
    <w:rsid w:val="000177F1"/>
    <w:rsid w:val="000444CC"/>
    <w:rsid w:val="00072309"/>
    <w:rsid w:val="0007381E"/>
    <w:rsid w:val="000A10F4"/>
    <w:rsid w:val="000C099F"/>
    <w:rsid w:val="000D27E3"/>
    <w:rsid w:val="000F442F"/>
    <w:rsid w:val="00157BB1"/>
    <w:rsid w:val="00167C01"/>
    <w:rsid w:val="001B2A79"/>
    <w:rsid w:val="001C2841"/>
    <w:rsid w:val="001F1C69"/>
    <w:rsid w:val="00215061"/>
    <w:rsid w:val="00215C26"/>
    <w:rsid w:val="0022353B"/>
    <w:rsid w:val="002354EC"/>
    <w:rsid w:val="0025054F"/>
    <w:rsid w:val="00263307"/>
    <w:rsid w:val="00292601"/>
    <w:rsid w:val="00297246"/>
    <w:rsid w:val="002C52BC"/>
    <w:rsid w:val="00352FED"/>
    <w:rsid w:val="00386D55"/>
    <w:rsid w:val="003B2A0A"/>
    <w:rsid w:val="003B5C60"/>
    <w:rsid w:val="003D4F8B"/>
    <w:rsid w:val="003F33D7"/>
    <w:rsid w:val="00402A22"/>
    <w:rsid w:val="004B4D84"/>
    <w:rsid w:val="004C4370"/>
    <w:rsid w:val="00505BD7"/>
    <w:rsid w:val="00506BF7"/>
    <w:rsid w:val="005324EF"/>
    <w:rsid w:val="005404F8"/>
    <w:rsid w:val="0054144B"/>
    <w:rsid w:val="0054471C"/>
    <w:rsid w:val="00571F24"/>
    <w:rsid w:val="005724AF"/>
    <w:rsid w:val="00593921"/>
    <w:rsid w:val="005A7E21"/>
    <w:rsid w:val="005B2F42"/>
    <w:rsid w:val="005B3B5C"/>
    <w:rsid w:val="005D71BC"/>
    <w:rsid w:val="005F0184"/>
    <w:rsid w:val="00611366"/>
    <w:rsid w:val="00624286"/>
    <w:rsid w:val="00680B37"/>
    <w:rsid w:val="006B283B"/>
    <w:rsid w:val="006C0B07"/>
    <w:rsid w:val="006E1C04"/>
    <w:rsid w:val="00704B3C"/>
    <w:rsid w:val="0078058E"/>
    <w:rsid w:val="007E493F"/>
    <w:rsid w:val="00803B2A"/>
    <w:rsid w:val="00806389"/>
    <w:rsid w:val="00840380"/>
    <w:rsid w:val="00842CF1"/>
    <w:rsid w:val="00894223"/>
    <w:rsid w:val="008B3068"/>
    <w:rsid w:val="009033E0"/>
    <w:rsid w:val="009164CF"/>
    <w:rsid w:val="00940F61"/>
    <w:rsid w:val="00954BD0"/>
    <w:rsid w:val="00970A6C"/>
    <w:rsid w:val="009935CB"/>
    <w:rsid w:val="009F5C63"/>
    <w:rsid w:val="009F6A50"/>
    <w:rsid w:val="00A3177A"/>
    <w:rsid w:val="00A50F9C"/>
    <w:rsid w:val="00A5246E"/>
    <w:rsid w:val="00AA424E"/>
    <w:rsid w:val="00AC071F"/>
    <w:rsid w:val="00AC7D89"/>
    <w:rsid w:val="00AF6415"/>
    <w:rsid w:val="00B024A0"/>
    <w:rsid w:val="00B02E5A"/>
    <w:rsid w:val="00B06731"/>
    <w:rsid w:val="00B072F2"/>
    <w:rsid w:val="00B36BA8"/>
    <w:rsid w:val="00B42604"/>
    <w:rsid w:val="00B458BF"/>
    <w:rsid w:val="00BE71CE"/>
    <w:rsid w:val="00C02C7A"/>
    <w:rsid w:val="00C13CA7"/>
    <w:rsid w:val="00C26ABE"/>
    <w:rsid w:val="00C340A6"/>
    <w:rsid w:val="00C4241D"/>
    <w:rsid w:val="00C522E6"/>
    <w:rsid w:val="00C774EA"/>
    <w:rsid w:val="00C843CB"/>
    <w:rsid w:val="00CA4980"/>
    <w:rsid w:val="00CC1596"/>
    <w:rsid w:val="00D26570"/>
    <w:rsid w:val="00D33EB6"/>
    <w:rsid w:val="00D35587"/>
    <w:rsid w:val="00D5794F"/>
    <w:rsid w:val="00DC5511"/>
    <w:rsid w:val="00DD22D5"/>
    <w:rsid w:val="00DE6433"/>
    <w:rsid w:val="00E03269"/>
    <w:rsid w:val="00E157E7"/>
    <w:rsid w:val="00E81760"/>
    <w:rsid w:val="00E915F8"/>
    <w:rsid w:val="00EC2F25"/>
    <w:rsid w:val="00EC4C02"/>
    <w:rsid w:val="00F14491"/>
    <w:rsid w:val="00F900C3"/>
    <w:rsid w:val="00F9448F"/>
    <w:rsid w:val="00F9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E6A62-69B5-40DE-9FAD-46AAD639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061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Cytatintensywny">
    <w:name w:val="Intense Quote"/>
    <w:basedOn w:val="Normalny"/>
    <w:next w:val="Normalny"/>
    <w:link w:val="CytatintensywnyZnak"/>
    <w:autoRedefine/>
    <w:uiPriority w:val="30"/>
    <w:qFormat/>
    <w:rsid w:val="00B072F2"/>
    <w:pPr>
      <w:pBdr>
        <w:top w:val="single" w:sz="2" w:space="10" w:color="auto"/>
        <w:bottom w:val="single" w:sz="2" w:space="10" w:color="auto"/>
      </w:pBdr>
      <w:spacing w:after="0" w:line="240" w:lineRule="auto"/>
      <w:ind w:left="862" w:right="862"/>
      <w:jc w:val="center"/>
    </w:pPr>
    <w:rPr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72F2"/>
    <w:rPr>
      <w:rFonts w:ascii="Calibri" w:eastAsia="Calibri" w:hAnsi="Calibri" w:cs="Times New Roman"/>
      <w:i/>
      <w:iCs/>
    </w:rPr>
  </w:style>
  <w:style w:type="paragraph" w:styleId="Nagwek">
    <w:name w:val="header"/>
    <w:basedOn w:val="Normalny"/>
    <w:link w:val="NagwekZnak"/>
    <w:uiPriority w:val="99"/>
    <w:unhideWhenUsed/>
    <w:rsid w:val="00B07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2F2"/>
  </w:style>
  <w:style w:type="paragraph" w:styleId="Stopka">
    <w:name w:val="footer"/>
    <w:basedOn w:val="Normalny"/>
    <w:link w:val="StopkaZnak"/>
    <w:uiPriority w:val="99"/>
    <w:unhideWhenUsed/>
    <w:rsid w:val="00B07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2F2"/>
  </w:style>
  <w:style w:type="character" w:styleId="Hipercze">
    <w:name w:val="Hyperlink"/>
    <w:basedOn w:val="Domylnaczcionkaakapitu"/>
    <w:uiPriority w:val="99"/>
    <w:unhideWhenUsed/>
    <w:rsid w:val="0021506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50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11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przetargi@gryf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psprzetargi@gryf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psprzetargi@gryf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996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77</cp:revision>
  <cp:lastPrinted>2026-02-18T12:12:00Z</cp:lastPrinted>
  <dcterms:created xsi:type="dcterms:W3CDTF">2024-04-16T09:25:00Z</dcterms:created>
  <dcterms:modified xsi:type="dcterms:W3CDTF">2026-02-18T12:12:00Z</dcterms:modified>
</cp:coreProperties>
</file>